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8B2F" w14:textId="77777777" w:rsidR="00BD1DC2" w:rsidRPr="00B44692" w:rsidRDefault="00BD1DC2" w:rsidP="009651CC">
      <w:pPr>
        <w:pStyle w:val="Odstavecseseznamem"/>
        <w:ind w:hanging="360"/>
        <w:rPr>
          <w:color w:val="1F497D"/>
          <w:sz w:val="20"/>
          <w:szCs w:val="20"/>
        </w:rPr>
      </w:pPr>
    </w:p>
    <w:p w14:paraId="3D2E5E85" w14:textId="77777777" w:rsidR="009651CC" w:rsidRPr="00B44692" w:rsidRDefault="008935E7" w:rsidP="009651CC">
      <w:pPr>
        <w:pStyle w:val="Odstavecseseznamem"/>
        <w:ind w:hanging="360"/>
        <w:rPr>
          <w:rFonts w:ascii="Franklin Gothic Book" w:hAnsi="Franklin Gothic Book"/>
          <w:b/>
          <w:color w:val="000000" w:themeColor="text1"/>
          <w:u w:val="single"/>
        </w:rPr>
      </w:pPr>
      <w:r w:rsidRPr="008935E7">
        <w:rPr>
          <w:rFonts w:ascii="Franklin Gothic Book" w:hAnsi="Franklin Gothic Book"/>
          <w:b/>
          <w:color w:val="000000" w:themeColor="text1"/>
          <w:u w:val="single"/>
        </w:rPr>
        <w:t xml:space="preserve">Jak </w:t>
      </w:r>
      <w:r>
        <w:rPr>
          <w:rFonts w:ascii="Franklin Gothic Book" w:hAnsi="Franklin Gothic Book"/>
          <w:b/>
          <w:color w:val="000000" w:themeColor="text1"/>
          <w:u w:val="single"/>
        </w:rPr>
        <w:t>získat karnet ATA – k</w:t>
      </w:r>
      <w:r w:rsidRPr="008935E7">
        <w:rPr>
          <w:rFonts w:ascii="Franklin Gothic Book" w:hAnsi="Franklin Gothic Book"/>
          <w:b/>
          <w:color w:val="000000" w:themeColor="text1"/>
          <w:u w:val="single"/>
        </w:rPr>
        <w:t>rok po kroku</w:t>
      </w:r>
    </w:p>
    <w:p w14:paraId="36ECE2FE" w14:textId="77777777" w:rsidR="00BD1DC2" w:rsidRPr="00B44692" w:rsidRDefault="00BD1DC2" w:rsidP="009651CC">
      <w:pPr>
        <w:pStyle w:val="Odstavecseseznamem"/>
        <w:ind w:hanging="360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38CCF979" w14:textId="77777777" w:rsidR="009651CC" w:rsidRPr="00AE5F48" w:rsidRDefault="009651CC" w:rsidP="009651CC">
      <w:pPr>
        <w:pStyle w:val="Odstavecseseznamem"/>
        <w:numPr>
          <w:ilvl w:val="0"/>
          <w:numId w:val="1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Ověřte si, zda je možné karnet ATA na 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Vámi požadovaný </w:t>
      </w:r>
      <w:r w:rsidR="00EC6D7B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účel, 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destinaci </w:t>
      </w:r>
      <w:r w:rsidR="00EC6D7B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a zboží </w:t>
      </w:r>
      <w:r w:rsidR="00504950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použít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– e</w:t>
      </w:r>
      <w:r w:rsidR="001B262D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-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mailem, telefonicky či na našem webu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:</w:t>
      </w:r>
    </w:p>
    <w:p w14:paraId="426A742B" w14:textId="77777777" w:rsidR="00BD1DC2" w:rsidRPr="00AE5F48" w:rsidRDefault="00BD1DC2" w:rsidP="009651CC">
      <w:pPr>
        <w:pStyle w:val="Odstavecseseznamem"/>
        <w:ind w:left="1170"/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022AF324" w14:textId="2E46914B" w:rsidR="009651CC" w:rsidRPr="00AE5F48" w:rsidRDefault="009651CC" w:rsidP="008D2D5E">
      <w:pPr>
        <w:pStyle w:val="Odstavecseseznamem"/>
        <w:numPr>
          <w:ilvl w:val="0"/>
          <w:numId w:val="1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Z našeho webu si stáhněte šablonu k</w:t>
      </w:r>
      <w:r w:rsidR="00745A9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 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vyplnění</w:t>
      </w:r>
      <w:r w:rsidR="00745A9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seznamu zboží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karnetu ATA a vyplňte ji Vašimi údaji</w:t>
      </w:r>
      <w:r w:rsidR="00264B14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</w:t>
      </w:r>
      <w:r w:rsidR="008D2D5E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v jazyce, který je uveden jako korespondenční v zemi dočasného dovozu</w:t>
      </w:r>
      <w:r w:rsidR="0001088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. </w:t>
      </w:r>
    </w:p>
    <w:p w14:paraId="44BE6925" w14:textId="77777777" w:rsidR="00BD1DC2" w:rsidRPr="00AE5F48" w:rsidRDefault="00BD1DC2" w:rsidP="00BD1DC2">
      <w:pPr>
        <w:pStyle w:val="Odstavecseseznamem"/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57D48BB5" w14:textId="77777777" w:rsidR="009651CC" w:rsidRPr="00AE5F48" w:rsidRDefault="009651CC" w:rsidP="009651CC">
      <w:pPr>
        <w:pStyle w:val="Odstavecseseznamem"/>
        <w:numPr>
          <w:ilvl w:val="0"/>
          <w:numId w:val="1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V karnetu ATA nesmí být uvedeno žádné spotřební zboží.</w:t>
      </w:r>
    </w:p>
    <w:p w14:paraId="10007261" w14:textId="77777777" w:rsidR="00BD1DC2" w:rsidRPr="00AE5F48" w:rsidRDefault="00BD1DC2" w:rsidP="00BD1DC2">
      <w:pPr>
        <w:pStyle w:val="Odstavecseseznamem"/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6FCF1F4A" w14:textId="2FF6D3B9" w:rsidR="00BD1DC2" w:rsidRPr="00AE5F48" w:rsidRDefault="009651CC" w:rsidP="00803D37">
      <w:pPr>
        <w:pStyle w:val="Odstavecseseznamem"/>
        <w:numPr>
          <w:ilvl w:val="0"/>
          <w:numId w:val="1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Vyplněnou šablonu </w:t>
      </w:r>
      <w:r w:rsidR="00745A9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zašlete na</w:t>
      </w:r>
      <w:r w:rsidR="001B262D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</w:t>
      </w:r>
      <w:hyperlink r:id="rId5" w:history="1">
        <w:r w:rsidR="00745A9F" w:rsidRPr="00AE5F48">
          <w:rPr>
            <w:rStyle w:val="Hypertextovodkaz"/>
            <w:rFonts w:ascii="Franklin Gothic Demi Cond" w:hAnsi="Franklin Gothic Demi Cond"/>
            <w:sz w:val="20"/>
            <w:szCs w:val="20"/>
          </w:rPr>
          <w:t>stepanova@khkvpk.cz</w:t>
        </w:r>
      </w:hyperlink>
      <w:r w:rsidR="001B262D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.</w:t>
      </w:r>
    </w:p>
    <w:p w14:paraId="2B252D3C" w14:textId="77777777" w:rsidR="00745A9F" w:rsidRPr="00AE5F48" w:rsidRDefault="00745A9F" w:rsidP="00745A9F">
      <w:pPr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77F055E3" w14:textId="32EAFA96" w:rsidR="009651CC" w:rsidRPr="00AE5F48" w:rsidRDefault="00B44692" w:rsidP="00745A9F">
      <w:pPr>
        <w:pStyle w:val="Odstavecseseznamem"/>
        <w:numPr>
          <w:ilvl w:val="0"/>
          <w:numId w:val="1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Vy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tiskně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te </w:t>
      </w:r>
      <w:r w:rsidR="00F102CE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2x 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Žád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ost o vystavení karnetu ATA</w:t>
      </w:r>
      <w:r w:rsidR="00F102CE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(PDF)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z 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na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šeho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webu.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Neprovádějte žádné úpravy!</w:t>
      </w:r>
      <w:r w:rsidR="00745A9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Zašlete společně s vyplněnou šablonou a plnou mocí pro zplnomocněnou osobu (vzor naleznete na našem webu)</w:t>
      </w:r>
    </w:p>
    <w:p w14:paraId="71F9EC6F" w14:textId="77777777" w:rsidR="00B44692" w:rsidRPr="00AE5F48" w:rsidRDefault="00B44692" w:rsidP="00745A9F">
      <w:pPr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3FF879AC" w14:textId="77777777" w:rsidR="00B44692" w:rsidRPr="00AE5F48" w:rsidRDefault="009651CC" w:rsidP="009651CC">
      <w:pPr>
        <w:pStyle w:val="Odstavecseseznamem"/>
        <w:numPr>
          <w:ilvl w:val="0"/>
          <w:numId w:val="1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Karnet 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ATA 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(pou</w:t>
      </w:r>
      <w:r w:rsidR="00B4469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ze na zeleném titulním </w:t>
      </w:r>
      <w:r w:rsidR="008D6DB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obalovém </w:t>
      </w:r>
      <w:r w:rsidR="00B4469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listě!) a</w:t>
      </w:r>
      <w:r w:rsidR="00264B14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Žád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ost o vystavení karnetu ATA </w:t>
      </w:r>
      <w:r w:rsidR="008D6DB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podepisuje</w:t>
      </w:r>
      <w:r w:rsidR="00245A95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statutární zástupce </w:t>
      </w:r>
      <w:r w:rsidR="00B4469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firmy v souladu s tím, co je uvedeno 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v</w:t>
      </w:r>
      <w:r w:rsidR="00B4469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 předložené registraci</w:t>
      </w:r>
      <w:r w:rsidR="008D6DB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(výpis z OR, ŽS, </w:t>
      </w:r>
      <w:proofErr w:type="gramStart"/>
      <w:r w:rsidR="008D6DB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stanovy,</w:t>
      </w:r>
      <w:proofErr w:type="gramEnd"/>
      <w:r w:rsidR="008D6DB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atd..)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, případně 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jím zplnomocněná osoba</w:t>
      </w:r>
      <w:r w:rsidR="00276F04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.</w:t>
      </w:r>
    </w:p>
    <w:p w14:paraId="3A609506" w14:textId="77777777" w:rsidR="00B44692" w:rsidRPr="00AE5F48" w:rsidRDefault="00B44692" w:rsidP="00B44692">
      <w:pPr>
        <w:pStyle w:val="Odstavecseseznamem"/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2641E358" w14:textId="77777777" w:rsidR="009651CC" w:rsidRPr="00AE5F48" w:rsidRDefault="008D6DBF" w:rsidP="009651CC">
      <w:pPr>
        <w:pStyle w:val="Odstavecseseznamem"/>
        <w:numPr>
          <w:ilvl w:val="0"/>
          <w:numId w:val="1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P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ln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á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moc</w:t>
      </w:r>
      <w:r w:rsidR="008935E7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m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usí být </w:t>
      </w:r>
      <w:r w:rsidR="00B4469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vždy 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podepsaná </w:t>
      </w:r>
      <w:r w:rsidR="00B4469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statutárním zástupcem v souladu s předloženou registrací firmy.</w:t>
      </w:r>
    </w:p>
    <w:p w14:paraId="269F3EFC" w14:textId="77777777" w:rsidR="00B44692" w:rsidRPr="00AE5F48" w:rsidRDefault="00B44692" w:rsidP="00745A9F">
      <w:pPr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3A325686" w14:textId="77777777" w:rsidR="009651CC" w:rsidRPr="00AE5F48" w:rsidRDefault="00BD1DC2" w:rsidP="009651CC">
      <w:pPr>
        <w:pStyle w:val="Odstavecseseznamem"/>
        <w:numPr>
          <w:ilvl w:val="0"/>
          <w:numId w:val="2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Zaplatíte poplatek za ově</w:t>
      </w:r>
      <w:r w:rsidR="00DC3630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ření – hotově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.</w:t>
      </w:r>
      <w:r w:rsidR="00264B14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Ceník naleznete na našem webu.</w:t>
      </w:r>
    </w:p>
    <w:p w14:paraId="382E1E6F" w14:textId="77777777" w:rsidR="00B44692" w:rsidRPr="00AE5F48" w:rsidRDefault="00B44692" w:rsidP="00B44692">
      <w:pPr>
        <w:pStyle w:val="Odstavecseseznamem"/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5C52544D" w14:textId="77777777" w:rsidR="009651CC" w:rsidRPr="00AE5F48" w:rsidRDefault="00BD1DC2" w:rsidP="009651CC">
      <w:pPr>
        <w:pStyle w:val="Odstavecseseznamem"/>
        <w:numPr>
          <w:ilvl w:val="0"/>
          <w:numId w:val="2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Následně karnet ATA 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zaregistrujete na příslušném celním úřadě.</w:t>
      </w:r>
      <w:r w:rsidR="001435C7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Seznam celních úřadů naleznete na internetových stránkách </w:t>
      </w:r>
      <w:hyperlink r:id="rId6" w:history="1">
        <w:r w:rsidR="001435C7" w:rsidRPr="00AE5F48">
          <w:rPr>
            <w:rStyle w:val="Hypertextovodkaz"/>
            <w:rFonts w:ascii="Franklin Gothic Demi Cond" w:hAnsi="Franklin Gothic Demi Cond"/>
            <w:sz w:val="20"/>
            <w:szCs w:val="20"/>
          </w:rPr>
          <w:t>Celní správy ČR</w:t>
        </w:r>
      </w:hyperlink>
      <w:r w:rsidR="001435C7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.</w:t>
      </w:r>
    </w:p>
    <w:p w14:paraId="5D78EEDA" w14:textId="77777777" w:rsidR="00B44692" w:rsidRPr="00AE5F48" w:rsidRDefault="00B44692" w:rsidP="00B44692">
      <w:pPr>
        <w:pStyle w:val="Odstavecseseznamem"/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03701C15" w14:textId="77777777" w:rsidR="009651CC" w:rsidRPr="00AE5F48" w:rsidRDefault="00BD1DC2" w:rsidP="009651CC">
      <w:pPr>
        <w:pStyle w:val="Odstavecseseznamem"/>
        <w:numPr>
          <w:ilvl w:val="0"/>
          <w:numId w:val="2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Při dočasném dovozu zboží do zahraničí </w:t>
      </w:r>
      <w:r w:rsidR="009828B1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a pří</w:t>
      </w:r>
      <w:r w:rsidR="001435C7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pří</w:t>
      </w:r>
      <w:r w:rsidR="009828B1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padném tranzitu zboží 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necháte karnet </w:t>
      </w:r>
      <w:r w:rsidR="009828B1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ATA </w:t>
      </w:r>
      <w:r w:rsidR="009651CC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potvrdit na všech příslušných celních úřadech.</w:t>
      </w:r>
      <w:r w:rsidR="00DC3630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Přesný postup Vám s</w:t>
      </w:r>
      <w:r w:rsidR="00245A95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dělíme při ověření karnetu ATA.</w:t>
      </w:r>
    </w:p>
    <w:p w14:paraId="7EF200E8" w14:textId="77777777" w:rsidR="00B44692" w:rsidRPr="00AE5F48" w:rsidRDefault="00B44692" w:rsidP="00B44692">
      <w:pPr>
        <w:pStyle w:val="Odstavecseseznamem"/>
        <w:ind w:left="1170"/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2519B5BA" w14:textId="2F264F9A" w:rsidR="009651CC" w:rsidRPr="00AE5F48" w:rsidRDefault="009651CC" w:rsidP="009651CC">
      <w:pPr>
        <w:pStyle w:val="Odstavecseseznamem"/>
        <w:numPr>
          <w:ilvl w:val="0"/>
          <w:numId w:val="2"/>
        </w:numPr>
        <w:rPr>
          <w:rFonts w:ascii="Franklin Gothic Demi Cond" w:hAnsi="Franklin Gothic Demi Cond"/>
          <w:color w:val="000000" w:themeColor="text1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Po návratu zboží jste povinni použitý</w:t>
      </w:r>
      <w:r w:rsidR="00504950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karnet ATA</w:t>
      </w:r>
      <w:r w:rsidR="00BD1DC2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vrátit do 7 dní na </w:t>
      </w:r>
      <w:r w:rsidR="00745A9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vystavující služku HK</w:t>
      </w:r>
      <w:r w:rsidR="009828B1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, a to osobně nebo jiným způsobem</w:t>
      </w:r>
      <w:r w:rsidR="00A8371F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.</w:t>
      </w:r>
    </w:p>
    <w:p w14:paraId="665D5458" w14:textId="77777777" w:rsidR="00F85A86" w:rsidRPr="00AE5F48" w:rsidRDefault="00F85A86" w:rsidP="00F85A86">
      <w:pPr>
        <w:pStyle w:val="Odstavecseseznamem"/>
        <w:rPr>
          <w:rFonts w:ascii="Franklin Gothic Demi Cond" w:hAnsi="Franklin Gothic Demi Cond"/>
          <w:color w:val="000000" w:themeColor="text1"/>
          <w:sz w:val="20"/>
          <w:szCs w:val="20"/>
        </w:rPr>
      </w:pPr>
    </w:p>
    <w:p w14:paraId="2579A184" w14:textId="3D7D16F6" w:rsidR="00427DB7" w:rsidRPr="00AE5F48" w:rsidRDefault="00F85A86" w:rsidP="00BE0CA7">
      <w:pPr>
        <w:pStyle w:val="Odstavecseseznamem"/>
        <w:numPr>
          <w:ilvl w:val="0"/>
          <w:numId w:val="2"/>
        </w:numPr>
        <w:rPr>
          <w:rFonts w:ascii="Franklin Gothic Demi Cond" w:hAnsi="Franklin Gothic Demi Cond"/>
          <w:sz w:val="20"/>
          <w:szCs w:val="20"/>
        </w:rPr>
      </w:pP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Podrobnější informace k postupu při </w:t>
      </w:r>
      <w:r w:rsidR="00504950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ověření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 karnetu ATA </w:t>
      </w:r>
      <w:r w:rsidR="00276F04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a jeho použití </w:t>
      </w:r>
      <w:r w:rsidRPr="00AE5F48">
        <w:rPr>
          <w:rFonts w:ascii="Franklin Gothic Demi Cond" w:hAnsi="Franklin Gothic Demi Cond"/>
          <w:color w:val="000000" w:themeColor="text1"/>
          <w:sz w:val="20"/>
          <w:szCs w:val="20"/>
        </w:rPr>
        <w:t xml:space="preserve">naleznete </w:t>
      </w:r>
      <w:r w:rsidR="00504950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na našem webu</w:t>
      </w:r>
      <w:r w:rsidR="008935E7" w:rsidRPr="00AE5F48">
        <w:rPr>
          <w:rFonts w:ascii="Franklin Gothic Demi Cond" w:hAnsi="Franklin Gothic Demi Cond"/>
          <w:color w:val="000000" w:themeColor="text1"/>
          <w:sz w:val="20"/>
          <w:szCs w:val="20"/>
        </w:rPr>
        <w:t>.</w:t>
      </w:r>
    </w:p>
    <w:p w14:paraId="2929E170" w14:textId="77777777" w:rsidR="00B26469" w:rsidRPr="00AE5F48" w:rsidRDefault="00B26469" w:rsidP="00B26469">
      <w:pPr>
        <w:rPr>
          <w:rFonts w:ascii="Franklin Gothic Demi Cond" w:hAnsi="Franklin Gothic Demi Cond"/>
          <w:sz w:val="20"/>
          <w:szCs w:val="20"/>
        </w:rPr>
      </w:pPr>
    </w:p>
    <w:p w14:paraId="6D30ED6F" w14:textId="49293CF9" w:rsidR="00B26469" w:rsidRPr="00B26469" w:rsidRDefault="00B26469" w:rsidP="00B26469">
      <w:pPr>
        <w:numPr>
          <w:ilvl w:val="0"/>
          <w:numId w:val="3"/>
        </w:numPr>
        <w:shd w:val="clear" w:color="auto" w:fill="F8FAFC"/>
        <w:ind w:left="1020"/>
        <w:textAlignment w:val="baseline"/>
        <w:rPr>
          <w:rFonts w:ascii="Franklin Gothic Demi Cond" w:eastAsia="Times New Roman" w:hAnsi="Franklin Gothic Demi Cond"/>
          <w:sz w:val="20"/>
          <w:szCs w:val="20"/>
        </w:rPr>
      </w:pPr>
      <w:r w:rsidRPr="00AE5F48">
        <w:rPr>
          <w:rFonts w:ascii="Franklin Gothic Demi Cond" w:eastAsia="Times New Roman" w:hAnsi="Franklin Gothic Demi Cond"/>
          <w:sz w:val="20"/>
          <w:szCs w:val="20"/>
        </w:rPr>
        <w:t xml:space="preserve">   </w:t>
      </w:r>
      <w:r w:rsidRPr="00B26469">
        <w:rPr>
          <w:rFonts w:ascii="Franklin Gothic Demi Cond" w:eastAsia="Times New Roman" w:hAnsi="Franklin Gothic Demi Cond"/>
          <w:sz w:val="20"/>
          <w:szCs w:val="20"/>
        </w:rPr>
        <w:t xml:space="preserve">Lhůta pro zpracování 1 karnetu ATA je minimálně 2 pracovní dny po odsouhlasení dodaných podkladů a </w:t>
      </w:r>
      <w:r w:rsidRPr="00AE5F48">
        <w:rPr>
          <w:rFonts w:ascii="Franklin Gothic Demi Cond" w:eastAsia="Times New Roman" w:hAnsi="Franklin Gothic Demi Cond"/>
          <w:sz w:val="20"/>
          <w:szCs w:val="20"/>
        </w:rPr>
        <w:t xml:space="preserve">   </w:t>
      </w:r>
      <w:r w:rsidRPr="00B26469">
        <w:rPr>
          <w:rFonts w:ascii="Franklin Gothic Demi Cond" w:eastAsia="Times New Roman" w:hAnsi="Franklin Gothic Demi Cond"/>
          <w:sz w:val="20"/>
          <w:szCs w:val="20"/>
        </w:rPr>
        <w:t>dle pořadí.</w:t>
      </w:r>
    </w:p>
    <w:p w14:paraId="0911B77C" w14:textId="668CF71C" w:rsidR="00B26469" w:rsidRPr="00B26469" w:rsidRDefault="00B26469" w:rsidP="00B26469">
      <w:pPr>
        <w:numPr>
          <w:ilvl w:val="0"/>
          <w:numId w:val="3"/>
        </w:numPr>
        <w:shd w:val="clear" w:color="auto" w:fill="F8FAFC"/>
        <w:spacing w:before="120"/>
        <w:ind w:left="1020"/>
        <w:textAlignment w:val="baseline"/>
        <w:rPr>
          <w:rFonts w:ascii="Franklin Gothic Demi Cond" w:eastAsia="Times New Roman" w:hAnsi="Franklin Gothic Demi Cond"/>
          <w:sz w:val="20"/>
          <w:szCs w:val="20"/>
        </w:rPr>
      </w:pPr>
      <w:r w:rsidRPr="00AE5F48">
        <w:rPr>
          <w:rFonts w:ascii="Franklin Gothic Demi Cond" w:eastAsia="Times New Roman" w:hAnsi="Franklin Gothic Demi Cond"/>
          <w:sz w:val="20"/>
          <w:szCs w:val="20"/>
        </w:rPr>
        <w:t xml:space="preserve">   </w:t>
      </w:r>
      <w:r w:rsidRPr="00B26469">
        <w:rPr>
          <w:rFonts w:ascii="Franklin Gothic Demi Cond" w:eastAsia="Times New Roman" w:hAnsi="Franklin Gothic Demi Cond"/>
          <w:sz w:val="20"/>
          <w:szCs w:val="20"/>
        </w:rPr>
        <w:t xml:space="preserve">Lhůta pro zpracování 3 a více karnetů ATA je po dohodě, minimálně 5 pracovních dní po odsouhlasení </w:t>
      </w:r>
      <w:r w:rsidRPr="00AE5F48">
        <w:rPr>
          <w:rFonts w:ascii="Franklin Gothic Demi Cond" w:eastAsia="Times New Roman" w:hAnsi="Franklin Gothic Demi Cond"/>
          <w:sz w:val="20"/>
          <w:szCs w:val="20"/>
        </w:rPr>
        <w:t xml:space="preserve">  </w:t>
      </w:r>
      <w:r w:rsidRPr="00B26469">
        <w:rPr>
          <w:rFonts w:ascii="Franklin Gothic Demi Cond" w:eastAsia="Times New Roman" w:hAnsi="Franklin Gothic Demi Cond"/>
          <w:sz w:val="20"/>
          <w:szCs w:val="20"/>
        </w:rPr>
        <w:t>dodaných podkladů.</w:t>
      </w:r>
    </w:p>
    <w:p w14:paraId="07B8C2C7" w14:textId="0E163AC7" w:rsidR="00B26469" w:rsidRPr="00B26469" w:rsidRDefault="00B26469" w:rsidP="00B26469">
      <w:pPr>
        <w:numPr>
          <w:ilvl w:val="0"/>
          <w:numId w:val="3"/>
        </w:numPr>
        <w:shd w:val="clear" w:color="auto" w:fill="F8FAFC"/>
        <w:spacing w:before="120"/>
        <w:ind w:left="1020"/>
        <w:textAlignment w:val="baseline"/>
        <w:rPr>
          <w:rFonts w:ascii="Franklin Gothic Demi Cond" w:eastAsia="Times New Roman" w:hAnsi="Franklin Gothic Demi Cond"/>
          <w:sz w:val="20"/>
          <w:szCs w:val="20"/>
        </w:rPr>
      </w:pPr>
      <w:r w:rsidRPr="00AE5F48">
        <w:rPr>
          <w:rFonts w:ascii="Franklin Gothic Demi Cond" w:eastAsia="Times New Roman" w:hAnsi="Franklin Gothic Demi Cond"/>
          <w:sz w:val="20"/>
          <w:szCs w:val="20"/>
        </w:rPr>
        <w:t xml:space="preserve">   </w:t>
      </w:r>
      <w:r w:rsidRPr="00B26469">
        <w:rPr>
          <w:rFonts w:ascii="Franklin Gothic Demi Cond" w:eastAsia="Times New Roman" w:hAnsi="Franklin Gothic Demi Cond"/>
          <w:sz w:val="20"/>
          <w:szCs w:val="20"/>
        </w:rPr>
        <w:t>Připravené podklady je potřeba zaslat před podpisem jednatele či zplnomocněné osoby ke kontrole a schválení.</w:t>
      </w:r>
    </w:p>
    <w:p w14:paraId="5614FEA5" w14:textId="2BA10CC9" w:rsidR="00B26469" w:rsidRPr="00B26469" w:rsidRDefault="00B26469" w:rsidP="00B26469">
      <w:pPr>
        <w:numPr>
          <w:ilvl w:val="0"/>
          <w:numId w:val="3"/>
        </w:numPr>
        <w:shd w:val="clear" w:color="auto" w:fill="F8FAFC"/>
        <w:spacing w:before="120"/>
        <w:ind w:left="1020"/>
        <w:textAlignment w:val="baseline"/>
        <w:rPr>
          <w:rFonts w:ascii="Franklin Gothic Demi Cond" w:eastAsia="Times New Roman" w:hAnsi="Franklin Gothic Demi Cond"/>
          <w:sz w:val="20"/>
          <w:szCs w:val="20"/>
        </w:rPr>
      </w:pPr>
      <w:r w:rsidRPr="00AE5F48">
        <w:rPr>
          <w:rFonts w:ascii="Franklin Gothic Demi Cond" w:eastAsia="Times New Roman" w:hAnsi="Franklin Gothic Demi Cond"/>
          <w:sz w:val="20"/>
          <w:szCs w:val="20"/>
        </w:rPr>
        <w:t xml:space="preserve">   </w:t>
      </w:r>
      <w:r w:rsidRPr="00B26469">
        <w:rPr>
          <w:rFonts w:ascii="Franklin Gothic Demi Cond" w:eastAsia="Times New Roman" w:hAnsi="Franklin Gothic Demi Cond"/>
          <w:sz w:val="20"/>
          <w:szCs w:val="20"/>
        </w:rPr>
        <w:t>Osobní podání žádosti o vystavení karnetu ATA, vyzvednutí vystaveného karnetu ATA a konzultace jsou možné vždy pouze po předchozí telefonické, e-mailové nebo osobní dohodě.</w:t>
      </w:r>
    </w:p>
    <w:p w14:paraId="0584E105" w14:textId="34665825" w:rsidR="00B26469" w:rsidRPr="00B26469" w:rsidRDefault="00B26469" w:rsidP="00B26469">
      <w:pPr>
        <w:pStyle w:val="Odstavecseseznamem"/>
        <w:ind w:left="1170"/>
        <w:rPr>
          <w:rFonts w:ascii="Franklin Gothic Demi Cond" w:hAnsi="Franklin Gothic Demi Cond"/>
          <w:sz w:val="20"/>
          <w:szCs w:val="20"/>
        </w:rPr>
      </w:pPr>
    </w:p>
    <w:sectPr w:rsidR="00B26469" w:rsidRPr="00B26469" w:rsidSect="0042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0C94"/>
    <w:multiLevelType w:val="multilevel"/>
    <w:tmpl w:val="8258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D1AC8"/>
    <w:multiLevelType w:val="hybridMultilevel"/>
    <w:tmpl w:val="EC9E162E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F446310"/>
    <w:multiLevelType w:val="hybridMultilevel"/>
    <w:tmpl w:val="2A78A2F4"/>
    <w:lvl w:ilvl="0" w:tplc="00C4D14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03436749">
    <w:abstractNumId w:val="2"/>
  </w:num>
  <w:num w:numId="2" w16cid:durableId="318656202">
    <w:abstractNumId w:val="1"/>
  </w:num>
  <w:num w:numId="3" w16cid:durableId="144889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C"/>
    <w:rsid w:val="0001088C"/>
    <w:rsid w:val="00100818"/>
    <w:rsid w:val="001435C7"/>
    <w:rsid w:val="001B262D"/>
    <w:rsid w:val="00245A95"/>
    <w:rsid w:val="00264B14"/>
    <w:rsid w:val="00276F04"/>
    <w:rsid w:val="002E235A"/>
    <w:rsid w:val="002F6727"/>
    <w:rsid w:val="002F6A85"/>
    <w:rsid w:val="00427DB7"/>
    <w:rsid w:val="004B5560"/>
    <w:rsid w:val="00504950"/>
    <w:rsid w:val="00745A9F"/>
    <w:rsid w:val="008935E7"/>
    <w:rsid w:val="008D2D5E"/>
    <w:rsid w:val="008D6DBF"/>
    <w:rsid w:val="008D7B3D"/>
    <w:rsid w:val="008E5543"/>
    <w:rsid w:val="009651CC"/>
    <w:rsid w:val="009701B6"/>
    <w:rsid w:val="009828B1"/>
    <w:rsid w:val="00A8371F"/>
    <w:rsid w:val="00AE5F48"/>
    <w:rsid w:val="00B26469"/>
    <w:rsid w:val="00B44692"/>
    <w:rsid w:val="00B44A41"/>
    <w:rsid w:val="00B94F47"/>
    <w:rsid w:val="00BD1DC2"/>
    <w:rsid w:val="00C559AA"/>
    <w:rsid w:val="00D2175E"/>
    <w:rsid w:val="00DC3630"/>
    <w:rsid w:val="00EC6D7B"/>
    <w:rsid w:val="00F102CE"/>
    <w:rsid w:val="00F85A86"/>
    <w:rsid w:val="00F9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80A6"/>
  <w15:docId w15:val="{EA75289E-0A05-4340-9328-71FCDDF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1C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1CC"/>
    <w:pPr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651C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6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62D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2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8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8B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8B1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45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lnisprava.cz/" TargetMode="External"/><Relationship Id="rId5" Type="http://schemas.openxmlformats.org/officeDocument/2006/relationships/hyperlink" Target="mailto:stepanova@khkvp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KHK v PK</cp:lastModifiedBy>
  <cp:revision>4</cp:revision>
  <dcterms:created xsi:type="dcterms:W3CDTF">2024-07-15T06:54:00Z</dcterms:created>
  <dcterms:modified xsi:type="dcterms:W3CDTF">2024-07-15T06:57:00Z</dcterms:modified>
</cp:coreProperties>
</file>